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776E8E7F" w:rsidR="00525A12" w:rsidRDefault="009D79F9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October 9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2F3166B9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C04B155" w14:textId="12204A41" w:rsidR="00C807EA" w:rsidRP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Determine targets and agenda for October K-5, MS, and HS meetings </w:t>
      </w:r>
      <w:r w:rsidRPr="009D79F9">
        <w:rPr>
          <w:rFonts w:eastAsia="Calibri" w:cs="Calibri"/>
          <w:color w:val="FF0000"/>
          <w:sz w:val="24"/>
          <w:szCs w:val="24"/>
        </w:rPr>
        <w:t>(</w:t>
      </w:r>
      <w:r>
        <w:rPr>
          <w:rFonts w:eastAsia="Calibri" w:cs="Calibri"/>
          <w:color w:val="FF0000"/>
          <w:sz w:val="24"/>
          <w:szCs w:val="24"/>
        </w:rPr>
        <w:t>we will use these meetings in November to debrief the CCSS Leadership team trainings)</w:t>
      </w:r>
    </w:p>
    <w:p w14:paraId="7BCD5602" w14:textId="3AB1EAD4" w:rsid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Develop targets for November 19</w:t>
      </w:r>
      <w:r w:rsidRPr="009D79F9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K-12 PLC Leadership team agenda</w:t>
      </w:r>
    </w:p>
    <w:p w14:paraId="5E45E6BE" w14:textId="1EF946DB" w:rsid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targets and questions for weekly ERD/Principal meetings through winter break</w:t>
      </w:r>
    </w:p>
    <w:p w14:paraId="568A9EC1" w14:textId="1238F70E" w:rsidR="009D79F9" w:rsidRPr="009D79F9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z w:val="24"/>
          <w:szCs w:val="24"/>
        </w:rPr>
      </w:pPr>
      <w:r w:rsidRPr="009D79F9">
        <w:rPr>
          <w:rFonts w:eastAsia="Calibri" w:cs="Calibri"/>
          <w:color w:val="FF0000"/>
          <w:sz w:val="24"/>
          <w:szCs w:val="24"/>
        </w:rPr>
        <w:t>FOR October 23</w:t>
      </w:r>
      <w:r w:rsidRPr="009D79F9">
        <w:rPr>
          <w:rFonts w:eastAsia="Calibri" w:cs="Calibri"/>
          <w:color w:val="FF0000"/>
          <w:sz w:val="24"/>
          <w:szCs w:val="24"/>
          <w:vertAlign w:val="superscript"/>
        </w:rPr>
        <w:t>rd</w:t>
      </w:r>
      <w:r w:rsidRPr="009D79F9">
        <w:rPr>
          <w:rFonts w:eastAsia="Calibri" w:cs="Calibri"/>
          <w:color w:val="FF0000"/>
          <w:sz w:val="24"/>
          <w:szCs w:val="24"/>
        </w:rPr>
        <w:t xml:space="preserve"> meeting: Practice November ERD/Regional meeting focused on Data Wise – prepare by completing readings in advance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A4193F">
        <w:trPr>
          <w:trHeight w:hRule="exact" w:val="12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E1FB" w14:textId="77777777" w:rsid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9D79F9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Data Wise BLUE Chapter 5 (</w:t>
            </w:r>
            <w:r w:rsidR="009D79F9">
              <w:rPr>
                <w:rFonts w:eastAsia="Calibri" w:cs="Calibri"/>
                <w:color w:val="548DD4" w:themeColor="text2" w:themeTint="99"/>
                <w:spacing w:val="1"/>
                <w:position w:val="1"/>
                <w:sz w:val="24"/>
                <w:szCs w:val="24"/>
              </w:rPr>
              <w:t>Data Wise GREEN Chapter 5 for next week)</w:t>
            </w:r>
            <w:r w:rsidR="00A4193F">
              <w:rPr>
                <w:rFonts w:eastAsia="Calibri" w:cs="Calibri"/>
                <w:color w:val="548DD4" w:themeColor="text2" w:themeTint="99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66CF2504" w14:textId="0BACDF1B" w:rsidR="003234D8" w:rsidRPr="00A4193F" w:rsidRDefault="00A4193F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Karen shared a reading from </w:t>
            </w:r>
            <w:r w:rsidRPr="00A4193F">
              <w:rPr>
                <w:rFonts w:eastAsia="Calibri" w:cs="Calibri"/>
                <w:i/>
                <w:color w:val="FF0000"/>
                <w:spacing w:val="1"/>
                <w:position w:val="1"/>
                <w:sz w:val="24"/>
                <w:szCs w:val="24"/>
              </w:rPr>
              <w:t>Lost at School</w:t>
            </w: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, “remain calmly optimistic and relentlessly persistent in the face of all odds.</w:t>
            </w:r>
          </w:p>
        </w:tc>
      </w:tr>
      <w:tr w:rsidR="003234D8" w:rsidRPr="008D37CD" w14:paraId="2242BCE0" w14:textId="3591D8C4" w:rsidTr="00A4193F">
        <w:trPr>
          <w:trHeight w:hRule="exact" w:val="23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122CBEE" w:rsidR="003234D8" w:rsidRPr="008D37CD" w:rsidRDefault="00777FFC" w:rsidP="009D79F9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D283" w14:textId="39AE8D72" w:rsidR="009D79F9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 w:rsidRPr="009D79F9">
              <w:rPr>
                <w:rFonts w:eastAsia="Calibri" w:cs="Calibri"/>
                <w:sz w:val="24"/>
                <w:szCs w:val="24"/>
              </w:rPr>
              <w:t xml:space="preserve">Determine targets and agenda for October K-5, MS, and HS meetings </w:t>
            </w: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>(we will use these meetings in November to debrief the CCSS Leadership team trainings</w:t>
            </w:r>
            <w:r w:rsidR="00A4193F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 xml:space="preserve"> and building plans for </w:t>
            </w:r>
            <w:proofErr w:type="spellStart"/>
            <w:r w:rsidR="00A4193F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>followup</w:t>
            </w:r>
            <w:proofErr w:type="spellEnd"/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>)</w:t>
            </w:r>
          </w:p>
          <w:p w14:paraId="01F7CA28" w14:textId="78751BF6" w:rsidR="00A4193F" w:rsidRDefault="00A4193F" w:rsidP="00A419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A4193F">
              <w:rPr>
                <w:rFonts w:eastAsia="Calibri" w:cs="Calibri"/>
                <w:b/>
                <w:color w:val="FF0000"/>
                <w:sz w:val="24"/>
                <w:szCs w:val="24"/>
                <w:u w:val="single"/>
              </w:rPr>
              <w:t>K-5:</w:t>
            </w:r>
            <w:r w:rsidRPr="00A4193F">
              <w:rPr>
                <w:rFonts w:eastAsia="Calibri" w:cs="Calibri"/>
                <w:color w:val="FF0000"/>
                <w:sz w:val="24"/>
                <w:szCs w:val="24"/>
              </w:rPr>
              <w:t xml:space="preserve"> closure on the report card, what work </w:t>
            </w:r>
            <w:proofErr w:type="spellStart"/>
            <w:r w:rsidRPr="00A4193F">
              <w:rPr>
                <w:rFonts w:eastAsia="Calibri" w:cs="Calibri"/>
                <w:color w:val="FF0000"/>
                <w:sz w:val="24"/>
                <w:szCs w:val="24"/>
              </w:rPr>
              <w:t>arounds</w:t>
            </w:r>
            <w:proofErr w:type="spellEnd"/>
            <w:r w:rsidRPr="00A4193F">
              <w:rPr>
                <w:rFonts w:eastAsia="Calibri" w:cs="Calibri"/>
                <w:color w:val="FF0000"/>
                <w:sz w:val="24"/>
                <w:szCs w:val="24"/>
              </w:rPr>
              <w:t xml:space="preserve"> we have, what is and is not possible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; CSIP questions; debrief facilities planning meetings</w:t>
            </w:r>
          </w:p>
          <w:p w14:paraId="3B6776F6" w14:textId="3780992B" w:rsidR="00A4193F" w:rsidRPr="00A4193F" w:rsidRDefault="00A4193F" w:rsidP="00A419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  <w:u w:val="single"/>
              </w:rPr>
              <w:t>MS:</w:t>
            </w: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debrief facilities planning meetings; </w:t>
            </w:r>
            <w:r w:rsidRPr="00A4193F">
              <w:rPr>
                <w:rFonts w:eastAsia="Calibri" w:cs="Calibri"/>
                <w:color w:val="FF0000"/>
                <w:sz w:val="24"/>
                <w:szCs w:val="24"/>
              </w:rPr>
              <w:t>Universal Design for Learning</w:t>
            </w:r>
            <w:r w:rsidR="003C1C8E">
              <w:rPr>
                <w:rFonts w:eastAsia="Calibri" w:cs="Calibri"/>
                <w:color w:val="FF0000"/>
                <w:sz w:val="24"/>
                <w:szCs w:val="24"/>
              </w:rPr>
              <w:t xml:space="preserve"> trailer</w:t>
            </w:r>
          </w:p>
          <w:p w14:paraId="6DA2242F" w14:textId="5B80C961" w:rsidR="00A4193F" w:rsidRPr="00A4193F" w:rsidRDefault="00A4193F" w:rsidP="00A419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  <w:u w:val="single"/>
              </w:rPr>
              <w:t>HS: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debrief facilities planning meetings; </w:t>
            </w:r>
            <w:r w:rsidRPr="00A4193F">
              <w:rPr>
                <w:rFonts w:eastAsia="Calibri" w:cs="Calibri"/>
                <w:color w:val="FF0000"/>
                <w:sz w:val="24"/>
                <w:szCs w:val="24"/>
              </w:rPr>
              <w:t>Universal Design for Learning</w:t>
            </w:r>
            <w:r w:rsidR="003C1C8E">
              <w:rPr>
                <w:rFonts w:eastAsia="Calibri" w:cs="Calibri"/>
                <w:color w:val="FF0000"/>
                <w:sz w:val="24"/>
                <w:szCs w:val="24"/>
              </w:rPr>
              <w:t xml:space="preserve"> trailer</w:t>
            </w:r>
          </w:p>
          <w:p w14:paraId="0B9D0993" w14:textId="2285001B" w:rsidR="003234D8" w:rsidRPr="008B671B" w:rsidRDefault="003234D8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676B9D">
        <w:trPr>
          <w:trHeight w:hRule="exact" w:val="604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005300B6" w:rsidR="009D79F9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7:20-7:30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13C8" w14:textId="77777777" w:rsidR="009D79F9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9D79F9">
              <w:rPr>
                <w:rFonts w:eastAsia="Calibri" w:cs="Calibri"/>
                <w:sz w:val="24"/>
                <w:szCs w:val="24"/>
              </w:rPr>
              <w:t>Develop targets for November 19</w:t>
            </w:r>
            <w:r w:rsidRPr="009D79F9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9D79F9">
              <w:rPr>
                <w:rFonts w:eastAsia="Calibri" w:cs="Calibri"/>
                <w:sz w:val="24"/>
                <w:szCs w:val="24"/>
              </w:rPr>
              <w:t xml:space="preserve"> K-12 PLC Leadership team agenda</w:t>
            </w:r>
          </w:p>
          <w:p w14:paraId="31BD399A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B1EDE8C" w14:textId="77777777" w:rsidR="007E0F1A" w:rsidRDefault="007E0F1A" w:rsidP="007E0F1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676B9D">
              <w:rPr>
                <w:rFonts w:asciiTheme="majorHAnsi" w:hAnsiTheme="majorHAnsi"/>
                <w:b/>
                <w:sz w:val="20"/>
                <w:szCs w:val="20"/>
              </w:rPr>
              <w:t xml:space="preserve">Nov 19, 2013; </w:t>
            </w:r>
            <w:r w:rsidRPr="00676B9D">
              <w:rPr>
                <w:rFonts w:asciiTheme="majorHAnsi" w:hAnsiTheme="majorHAnsi"/>
                <w:sz w:val="20"/>
                <w:szCs w:val="20"/>
              </w:rPr>
              <w:t>1-2:30pm</w:t>
            </w:r>
            <w:r w:rsidRPr="00676B9D">
              <w:rPr>
                <w:rFonts w:asciiTheme="majorHAnsi" w:hAnsiTheme="majorHAnsi"/>
                <w:b/>
                <w:sz w:val="20"/>
                <w:szCs w:val="20"/>
              </w:rPr>
              <w:t xml:space="preserve">; </w:t>
            </w:r>
            <w:r w:rsidRPr="00676B9D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  <w:r w:rsidRPr="00676B9D">
              <w:rPr>
                <w:rFonts w:asciiTheme="majorHAnsi" w:hAnsiTheme="majorHAnsi"/>
                <w:b/>
                <w:sz w:val="20"/>
                <w:szCs w:val="20"/>
              </w:rPr>
              <w:t xml:space="preserve">; </w:t>
            </w:r>
            <w:r w:rsidRPr="00676B9D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676B9D">
              <w:rPr>
                <w:rFonts w:asciiTheme="majorHAnsi" w:hAnsiTheme="majorHAnsi"/>
                <w:sz w:val="20"/>
                <w:szCs w:val="20"/>
              </w:rPr>
              <w:t>Brdrm</w:t>
            </w:r>
            <w:proofErr w:type="spellEnd"/>
          </w:p>
          <w:p w14:paraId="4BED65BA" w14:textId="77777777" w:rsidR="00676B9D" w:rsidRPr="00676B9D" w:rsidRDefault="00676B9D" w:rsidP="007E0F1A">
            <w:pPr>
              <w:spacing w:after="0" w:line="240" w:lineRule="auto"/>
              <w:rPr>
                <w:rFonts w:asciiTheme="majorHAnsi" w:hAnsiTheme="majorHAnsi"/>
                <w:color w:val="FF0000"/>
                <w:sz w:val="20"/>
                <w:szCs w:val="20"/>
              </w:rPr>
            </w:pPr>
          </w:p>
          <w:p w14:paraId="0C99C290" w14:textId="6D648143" w:rsidR="00676B9D" w:rsidRPr="00676B9D" w:rsidRDefault="00676B9D" w:rsidP="007E0F1A">
            <w:pPr>
              <w:spacing w:after="0" w:line="240" w:lineRule="auto"/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676B9D">
              <w:rPr>
                <w:rFonts w:asciiTheme="majorHAnsi" w:hAnsiTheme="majorHAnsi"/>
                <w:color w:val="FF0000"/>
                <w:sz w:val="20"/>
                <w:szCs w:val="20"/>
              </w:rPr>
              <w:t>Standards, Learning Targets</w:t>
            </w:r>
          </w:p>
          <w:p w14:paraId="43D5C270" w14:textId="11B860DC" w:rsidR="007E0F1A" w:rsidRPr="007E0F1A" w:rsidRDefault="007E0F1A" w:rsidP="007E0F1A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7E0F1A">
              <w:rPr>
                <w:rFonts w:asciiTheme="majorHAnsi" w:hAnsiTheme="majorHAnsi"/>
                <w:b/>
                <w:sz w:val="20"/>
                <w:szCs w:val="20"/>
              </w:rPr>
              <w:t>Build a foundation for a professional learning community</w:t>
            </w:r>
          </w:p>
          <w:p w14:paraId="7A911EC5" w14:textId="77777777" w:rsidR="007E0F1A" w:rsidRPr="00E43EFC" w:rsidRDefault="007E0F1A" w:rsidP="00676B9D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right="-20"/>
              <w:rPr>
                <w:rFonts w:asciiTheme="majorHAnsi" w:eastAsia="Comic Sans MS" w:hAnsiTheme="majorHAnsi" w:cs="Comic Sans MS"/>
                <w:b/>
                <w:bCs/>
                <w:sz w:val="20"/>
                <w:szCs w:val="20"/>
              </w:rPr>
            </w:pPr>
            <w:r w:rsidRPr="00B53E7C"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 xml:space="preserve">I can </w:t>
            </w:r>
            <w:r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>lead an assessment of</w:t>
            </w:r>
            <w:r w:rsidRPr="00B53E7C"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 xml:space="preserve"> “power standards” for a specific grade level </w:t>
            </w:r>
            <w:r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 xml:space="preserve">based on three criteria: endurance, leverage, and readiness  </w:t>
            </w:r>
          </w:p>
          <w:p w14:paraId="2C5674D6" w14:textId="77777777" w:rsidR="007E0F1A" w:rsidRDefault="007E0F1A" w:rsidP="00676B9D">
            <w:pPr>
              <w:pStyle w:val="ListParagraph"/>
              <w:widowControl/>
              <w:numPr>
                <w:ilvl w:val="1"/>
                <w:numId w:val="22"/>
              </w:numPr>
              <w:spacing w:after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 can articulate and foster a school culture of the district’s vision and mission: collective responsibility for high levels of students learning, regardless circumstances. (Every student, Everyday, Achievement for All!)</w:t>
            </w:r>
          </w:p>
          <w:p w14:paraId="43BFC85F" w14:textId="2E8A2128" w:rsidR="00676B9D" w:rsidRPr="00676B9D" w:rsidRDefault="00676B9D" w:rsidP="00676B9D">
            <w:pPr>
              <w:widowControl/>
              <w:spacing w:after="0"/>
              <w:rPr>
                <w:rFonts w:asciiTheme="majorHAnsi" w:hAnsiTheme="majorHAnsi"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color w:val="FF0000"/>
                <w:sz w:val="20"/>
                <w:szCs w:val="20"/>
              </w:rPr>
              <w:t xml:space="preserve">Learning </w:t>
            </w:r>
            <w:r w:rsidRPr="00676B9D">
              <w:rPr>
                <w:rFonts w:asciiTheme="majorHAnsi" w:hAnsiTheme="majorHAnsi"/>
                <w:color w:val="FF0000"/>
                <w:sz w:val="20"/>
                <w:szCs w:val="20"/>
              </w:rPr>
              <w:t>Activities:</w:t>
            </w:r>
          </w:p>
          <w:p w14:paraId="64910761" w14:textId="08FF79B9" w:rsidR="00676B9D" w:rsidRPr="00676B9D" w:rsidRDefault="00676B9D" w:rsidP="00676B9D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7E0F1A">
              <w:rPr>
                <w:rFonts w:asciiTheme="majorHAnsi" w:hAnsiTheme="majorHAnsi"/>
                <w:sz w:val="20"/>
                <w:szCs w:val="20"/>
              </w:rPr>
              <w:t xml:space="preserve">Vocabulary assessment protocol </w:t>
            </w:r>
            <w:r w:rsidRPr="00676B9D">
              <w:rPr>
                <w:rFonts w:asciiTheme="majorHAnsi" w:hAnsiTheme="majorHAnsi"/>
                <w:color w:val="31849B" w:themeColor="accent5" w:themeShade="BF"/>
                <w:sz w:val="20"/>
                <w:szCs w:val="20"/>
              </w:rPr>
              <w:t>(Entrance ticket</w:t>
            </w:r>
            <w:proofErr w:type="gramStart"/>
            <w:r w:rsidRPr="00676B9D">
              <w:rPr>
                <w:rFonts w:asciiTheme="majorHAnsi" w:hAnsiTheme="majorHAnsi"/>
                <w:color w:val="31849B" w:themeColor="accent5" w:themeShade="BF"/>
                <w:sz w:val="20"/>
                <w:szCs w:val="20"/>
              </w:rPr>
              <w:t>?;</w:t>
            </w:r>
            <w:proofErr w:type="gramEnd"/>
            <w:r w:rsidRPr="00676B9D">
              <w:rPr>
                <w:rFonts w:asciiTheme="majorHAnsi" w:hAnsiTheme="majorHAnsi"/>
                <w:color w:val="31849B" w:themeColor="accent5" w:themeShade="BF"/>
                <w:sz w:val="20"/>
                <w:szCs w:val="20"/>
              </w:rPr>
              <w:t xml:space="preserve"> think pair share?)</w:t>
            </w:r>
          </w:p>
          <w:p w14:paraId="5B9D5777" w14:textId="77777777" w:rsidR="00676B9D" w:rsidRPr="00676B9D" w:rsidRDefault="00676B9D" w:rsidP="00676B9D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  <w:sz w:val="20"/>
                <w:szCs w:val="20"/>
              </w:rPr>
            </w:pPr>
            <w:r w:rsidRPr="00676B9D">
              <w:rPr>
                <w:rFonts w:asciiTheme="majorHAnsi" w:hAnsiTheme="majorHAnsi"/>
                <w:sz w:val="20"/>
                <w:szCs w:val="20"/>
              </w:rPr>
              <w:t>Bring two examples of team power standards from your building:</w:t>
            </w:r>
          </w:p>
          <w:p w14:paraId="3E315CF4" w14:textId="77777777" w:rsidR="00676B9D" w:rsidRDefault="00676B9D" w:rsidP="00676B9D">
            <w:pPr>
              <w:pStyle w:val="ListParagraph"/>
              <w:widowControl/>
              <w:numPr>
                <w:ilvl w:val="0"/>
                <w:numId w:val="2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One that “best” represents this work</w:t>
            </w:r>
          </w:p>
          <w:p w14:paraId="06C7C5A0" w14:textId="77777777" w:rsidR="00676B9D" w:rsidRDefault="00676B9D" w:rsidP="00676B9D">
            <w:pPr>
              <w:pStyle w:val="ListParagraph"/>
              <w:widowControl/>
              <w:numPr>
                <w:ilvl w:val="0"/>
                <w:numId w:val="2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One that “needs improvement”</w:t>
            </w:r>
          </w:p>
          <w:p w14:paraId="3077D1B3" w14:textId="77777777" w:rsidR="00676B9D" w:rsidRPr="00676B9D" w:rsidRDefault="00676B9D" w:rsidP="00676B9D">
            <w:pPr>
              <w:widowControl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32F6B10D" w14:textId="7B636DCA" w:rsidR="00676B9D" w:rsidRPr="00676B9D" w:rsidRDefault="00676B9D" w:rsidP="00676B9D">
            <w:pPr>
              <w:spacing w:after="0" w:line="240" w:lineRule="auto"/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676B9D">
              <w:rPr>
                <w:rFonts w:asciiTheme="majorHAnsi" w:hAnsiTheme="majorHAnsi"/>
                <w:color w:val="FF0000"/>
                <w:sz w:val="20"/>
                <w:szCs w:val="20"/>
              </w:rPr>
              <w:t>Next steps: Use vocabulary words</w:t>
            </w:r>
          </w:p>
          <w:p w14:paraId="3CF30661" w14:textId="77777777" w:rsidR="00676B9D" w:rsidRDefault="00676B9D" w:rsidP="00676B9D">
            <w:pPr>
              <w:pStyle w:val="ListParagraph"/>
              <w:widowControl/>
              <w:numPr>
                <w:ilvl w:val="0"/>
                <w:numId w:val="21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Endurance</w:t>
            </w:r>
          </w:p>
          <w:p w14:paraId="52489C17" w14:textId="77777777" w:rsidR="00676B9D" w:rsidRDefault="00676B9D" w:rsidP="00676B9D">
            <w:pPr>
              <w:pStyle w:val="ListParagraph"/>
              <w:widowControl/>
              <w:numPr>
                <w:ilvl w:val="0"/>
                <w:numId w:val="21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Leverage</w:t>
            </w:r>
          </w:p>
          <w:p w14:paraId="46990AED" w14:textId="77777777" w:rsidR="00676B9D" w:rsidRDefault="00676B9D" w:rsidP="00676B9D">
            <w:pPr>
              <w:pStyle w:val="ListParagraph"/>
              <w:widowControl/>
              <w:numPr>
                <w:ilvl w:val="0"/>
                <w:numId w:val="21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Readiness</w:t>
            </w:r>
          </w:p>
          <w:p w14:paraId="78450780" w14:textId="77777777" w:rsidR="00676B9D" w:rsidRDefault="00676B9D" w:rsidP="00676B9D">
            <w:pPr>
              <w:pStyle w:val="ListParagraph"/>
              <w:widowControl/>
              <w:numPr>
                <w:ilvl w:val="0"/>
                <w:numId w:val="21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Vision</w:t>
            </w:r>
          </w:p>
          <w:p w14:paraId="0B3DBECD" w14:textId="77777777" w:rsidR="00676B9D" w:rsidRDefault="00676B9D" w:rsidP="00676B9D">
            <w:pPr>
              <w:pStyle w:val="ListParagraph"/>
              <w:widowControl/>
              <w:numPr>
                <w:ilvl w:val="0"/>
                <w:numId w:val="21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Collective responsibility</w:t>
            </w:r>
          </w:p>
          <w:p w14:paraId="5ACD7758" w14:textId="77777777" w:rsidR="00676B9D" w:rsidRDefault="00676B9D" w:rsidP="00676B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D09571D" w14:textId="17683FA4" w:rsidR="007E0F1A" w:rsidRPr="007E0F1A" w:rsidRDefault="00676B9D" w:rsidP="00676B9D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color w:val="FF0000"/>
                <w:sz w:val="20"/>
                <w:szCs w:val="20"/>
              </w:rPr>
              <w:t xml:space="preserve">Where do these words occur in the PLC book, ask principals to read this ahead of </w:t>
            </w:r>
            <w:proofErr w:type="gramStart"/>
            <w:r>
              <w:rPr>
                <w:rFonts w:asciiTheme="majorHAnsi" w:hAnsiTheme="majorHAnsi"/>
                <w:color w:val="FF0000"/>
                <w:sz w:val="20"/>
                <w:szCs w:val="20"/>
              </w:rPr>
              <w:t>time.</w:t>
            </w:r>
            <w:proofErr w:type="gramEnd"/>
          </w:p>
          <w:p w14:paraId="39169CB4" w14:textId="77777777" w:rsidR="007E0F1A" w:rsidRPr="007E0F1A" w:rsidRDefault="007E0F1A" w:rsidP="007E0F1A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7B26CFCB" w14:textId="77777777" w:rsidTr="00AA27A7">
        <w:trPr>
          <w:trHeight w:hRule="exact" w:val="99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7D46" w14:textId="08A4FBA1" w:rsidR="009D79F9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AC5F" w14:textId="522E759E" w:rsidR="009D79F9" w:rsidRPr="00AA27A7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9D79F9">
              <w:rPr>
                <w:rFonts w:eastAsia="Calibri" w:cs="Calibri"/>
                <w:sz w:val="24"/>
                <w:szCs w:val="24"/>
              </w:rPr>
              <w:t>Determine targets and questions for weekly ERD/Principal meetings through winter break</w:t>
            </w:r>
            <w:r w:rsidR="00AA27A7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AA27A7">
              <w:rPr>
                <w:rFonts w:eastAsia="Calibri" w:cs="Calibri"/>
                <w:color w:val="FF0000"/>
                <w:sz w:val="24"/>
                <w:szCs w:val="24"/>
              </w:rPr>
              <w:t>Karen will work on these; really only two weeks of time for discussion by the time we have a week dedicated to facilities planning</w:t>
            </w:r>
          </w:p>
          <w:p w14:paraId="5A86A9A4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99A8108" w14:textId="77777777" w:rsidTr="009D79F9">
        <w:trPr>
          <w:trHeight w:hRule="exact" w:val="70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FC88" w14:textId="77777777" w:rsidR="009D79F9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15C5" w14:textId="77777777" w:rsidR="009D79F9" w:rsidRPr="009D79F9" w:rsidRDefault="009D79F9" w:rsidP="009D79F9">
            <w:pPr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>FOR October 23</w:t>
            </w: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  <w:vertAlign w:val="superscript"/>
              </w:rPr>
              <w:t>rd</w:t>
            </w:r>
            <w:r w:rsidRPr="009D79F9">
              <w:rPr>
                <w:rFonts w:eastAsia="Calibri" w:cs="Calibri"/>
                <w:color w:val="548DD4" w:themeColor="text2" w:themeTint="99"/>
                <w:sz w:val="24"/>
                <w:szCs w:val="24"/>
              </w:rPr>
              <w:t xml:space="preserve"> meeting: Practice November ERD/Regional meeting focused on Data Wise – prepare by completing readings in advance</w:t>
            </w:r>
            <w:bookmarkStart w:id="0" w:name="_GoBack"/>
            <w:bookmarkEnd w:id="0"/>
          </w:p>
          <w:p w14:paraId="6332A96C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C807EA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6FB770B" w:rsidR="003234D8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0B91BABC" w:rsidR="003234D8" w:rsidRPr="008D37CD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7:50-7:55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7F1C2518" w:rsidR="003234D8" w:rsidRPr="008D37CD" w:rsidRDefault="009D79F9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7:55-8:00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4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5"/>
  </w:num>
  <w:num w:numId="4">
    <w:abstractNumId w:val="0"/>
  </w:num>
  <w:num w:numId="5">
    <w:abstractNumId w:val="13"/>
  </w:num>
  <w:num w:numId="6">
    <w:abstractNumId w:val="7"/>
  </w:num>
  <w:num w:numId="7">
    <w:abstractNumId w:val="3"/>
  </w:num>
  <w:num w:numId="8">
    <w:abstractNumId w:val="20"/>
  </w:num>
  <w:num w:numId="9">
    <w:abstractNumId w:val="6"/>
  </w:num>
  <w:num w:numId="10">
    <w:abstractNumId w:val="10"/>
  </w:num>
  <w:num w:numId="11">
    <w:abstractNumId w:val="9"/>
  </w:num>
  <w:num w:numId="12">
    <w:abstractNumId w:val="15"/>
  </w:num>
  <w:num w:numId="13">
    <w:abstractNumId w:val="22"/>
  </w:num>
  <w:num w:numId="14">
    <w:abstractNumId w:val="19"/>
  </w:num>
  <w:num w:numId="15">
    <w:abstractNumId w:val="2"/>
  </w:num>
  <w:num w:numId="16">
    <w:abstractNumId w:val="16"/>
  </w:num>
  <w:num w:numId="17">
    <w:abstractNumId w:val="18"/>
  </w:num>
  <w:num w:numId="18">
    <w:abstractNumId w:val="12"/>
  </w:num>
  <w:num w:numId="19">
    <w:abstractNumId w:val="17"/>
  </w:num>
  <w:num w:numId="20">
    <w:abstractNumId w:val="1"/>
  </w:num>
  <w:num w:numId="21">
    <w:abstractNumId w:val="11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C1C8E"/>
    <w:rsid w:val="00462B04"/>
    <w:rsid w:val="004D6FBF"/>
    <w:rsid w:val="00525A12"/>
    <w:rsid w:val="00577678"/>
    <w:rsid w:val="00597F65"/>
    <w:rsid w:val="005B357F"/>
    <w:rsid w:val="0060664A"/>
    <w:rsid w:val="00620286"/>
    <w:rsid w:val="00676B9D"/>
    <w:rsid w:val="006D15AD"/>
    <w:rsid w:val="006E0E3D"/>
    <w:rsid w:val="006F08D6"/>
    <w:rsid w:val="006F2D5E"/>
    <w:rsid w:val="00754BC6"/>
    <w:rsid w:val="00764939"/>
    <w:rsid w:val="00777FFC"/>
    <w:rsid w:val="007B72CB"/>
    <w:rsid w:val="007E0F1A"/>
    <w:rsid w:val="00805470"/>
    <w:rsid w:val="00850F12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E667CF-9D54-804C-B957-1E42E94B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2013-10-09T14:01:00Z</dcterms:created>
  <dcterms:modified xsi:type="dcterms:W3CDTF">2013-10-09T14:01:00Z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